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2B26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АДМИНИСТРАЦИЯ КРАСНОЯРСКОГО СЕЛЬСОВЕТА</w:t>
      </w:r>
    </w:p>
    <w:p w14:paraId="0CFA20AF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ПОСПЕЛИХИНСКОГО РАЙОНА АЛТАЙСКОГО КРАЯ</w:t>
      </w:r>
    </w:p>
    <w:p w14:paraId="72C47ED0" w14:textId="77777777" w:rsidR="00096C3A" w:rsidRPr="00096C3A" w:rsidRDefault="00096C3A" w:rsidP="00096C3A">
      <w:pPr>
        <w:shd w:val="clear" w:color="auto" w:fill="FFFFFF"/>
        <w:spacing w:before="90" w:after="165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7741D5F7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05.02.2019                                                                                                         № 06</w:t>
      </w:r>
    </w:p>
    <w:p w14:paraId="33BA4DDB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с. Красноярское</w:t>
      </w:r>
    </w:p>
    <w:p w14:paraId="0D499E68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right="552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Об утверждении Порядка рассмотрения обращений граждан в Администрации Красноярского сельсовета Поспелихинского района Алтайского края</w:t>
      </w:r>
    </w:p>
    <w:p w14:paraId="5C4EB912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02.05.2006 № 59-ФЗ «О порядке рассмотрения обращений граждан Российской Федерации» (в редакции Федерального закона от 27.12.2018 № 528-ФЗ) и в целях совершенствования работы с обращениями граждан, ПОСТАНОВЛЯЮ:</w:t>
      </w:r>
    </w:p>
    <w:p w14:paraId="531ED7B5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1. Утвердить прилагаемый Порядок рассмотрения обращений граждан в Администрации Красноярского сельсовета Поспелихинского района Алтайского края.</w:t>
      </w:r>
    </w:p>
    <w:p w14:paraId="6146115F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 Признать утратившими силу постановления Администрации сельсовета</w:t>
      </w:r>
    </w:p>
    <w:p w14:paraId="58154273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от 24.07.2017 № 27 «Об утверждении Порядка рассмотрения обращений граждан в Администрации Красноярского сельсовета Поспелихинского района Алтайского края»;</w:t>
      </w:r>
    </w:p>
    <w:p w14:paraId="42A326EB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 Обнародовать настоящее постановление в установленном порядке.</w:t>
      </w:r>
    </w:p>
    <w:p w14:paraId="0818E9DB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4. Контроль над исполнением настоящего постановления оставляю за собой.</w:t>
      </w:r>
    </w:p>
    <w:p w14:paraId="3ED019ED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Глава сельсовета                                                                                   В. В. Каленникова</w:t>
      </w:r>
    </w:p>
    <w:p w14:paraId="507F68BF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left="567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УТВЕРЖДЕН</w:t>
      </w:r>
    </w:p>
    <w:p w14:paraId="42E24473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left="567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постановлением</w:t>
      </w:r>
    </w:p>
    <w:p w14:paraId="7D68BA2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left="567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Администрации сельсовета</w:t>
      </w:r>
    </w:p>
    <w:p w14:paraId="35BB5EB6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left="5670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от 05.02.2019 № 06</w:t>
      </w:r>
    </w:p>
    <w:p w14:paraId="702D4A73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ПОРЯДОК</w:t>
      </w:r>
    </w:p>
    <w:p w14:paraId="148E11EB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рассмотрения обращений граждан в Администрации Красноярского сельсовета</w:t>
      </w:r>
    </w:p>
    <w:p w14:paraId="29522CD4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Поспелихинского района Алтайского края</w:t>
      </w:r>
    </w:p>
    <w:p w14:paraId="508E8D4B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07CF4CA4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1.1. Порядок рассмотрения обращений граждан в Администрации Красноярского сельсовета Поспелихинского района Алтайского края (далее - «Порядок») устанавливает требования к организации работы при рассмотрении обращений граждан, объединений граждан, в том числе юридических лиц, адресованных в Администрацию сельсовета или на имя должностных лиц Администрации сельсовета в письменной, электронной или устной форме.</w:t>
      </w:r>
    </w:p>
    <w:p w14:paraId="36BBF39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14:paraId="637DA52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1.3. В Порядке используются основные термины, предусмотренные статьей 4 Федерального закона от 02.05.2006 № 59-ФЗ «О порядке рассмотрения обращений граждан Российской Федерации» (далее - «Федеральный закон») и статьей 2 закона Алтайского края от 29.12.2006 № 152-ЗС «О рассмотрении обращений граждан Российской Федерации на территории Алтайского края».</w:t>
      </w:r>
    </w:p>
    <w:p w14:paraId="663692B3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 Прием, учет и первичная обработка обращений граждан</w:t>
      </w:r>
    </w:p>
    <w:p w14:paraId="56A6D7AF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2.1. Обращения граждан, поступившие в Администрацию сельсовета, должностным лицам Администрации сельсовета, подлежат обязательному рассмотрению.</w:t>
      </w:r>
    </w:p>
    <w:p w14:paraId="59AD3BAD" w14:textId="77777777" w:rsidR="00096C3A" w:rsidRPr="00096C3A" w:rsidRDefault="00096C3A" w:rsidP="00096C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         2.2. Письменные обращения граждан, адресатом которых является Администрация сельсовета, должностные лица Администрации сельсовета, направляются на почтовый адрес: ул. Советская, дом 24, с. Красноярское Поспелихинского района Алтайского края, 659716. Обращения в форме электронного документа направляются через интернет-приемную на официальном сайте Администрации Красноярского или на электронный адрес Администрации Красноярского сельсовета (</w:t>
      </w:r>
      <w:hyperlink r:id="rId5" w:history="1">
        <w:r w:rsidRPr="00096C3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val="en-US" w:eastAsia="ru-RU"/>
            <w14:ligatures w14:val="none"/>
          </w:rPr>
          <w:t>krasnoyarskiyselsovet</w:t>
        </w:r>
        <w:r w:rsidRPr="00096C3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@</w:t>
        </w:r>
        <w:r w:rsidRPr="00096C3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val="en-US" w:eastAsia="ru-RU"/>
            <w14:ligatures w14:val="none"/>
          </w:rPr>
          <w:t>mail</w:t>
        </w:r>
        <w:r w:rsidRPr="00096C3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096C3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096C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.</w:t>
      </w:r>
    </w:p>
    <w:p w14:paraId="65D73349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2.3. Прием, учет, первичную обработку поступивших в Администрацию сельсовета обращений граждан осуществляет секретарь Администрации сельсовета.</w:t>
      </w:r>
    </w:p>
    <w:p w14:paraId="0BD776C0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14:paraId="63F3678F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2.5. При получении письменных обращений граждан проверяются установленные Федеральным законом реквизиты обращения, наличие указанных автором вложений и приложений.</w:t>
      </w:r>
    </w:p>
    <w:p w14:paraId="0BD8C18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2.6. В письменном обращении гражданин в обязательном порядке указывает:</w:t>
      </w:r>
    </w:p>
    <w:p w14:paraId="15860795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1) наименование органа, в который направляется письменное обращение, - Администрация Красноярского сельсовета Поспелихинского района либо фамилию, имя, отчество соответствующего должностного лица, либо должность соответствующего лица, которому адресовано письмо;</w:t>
      </w:r>
    </w:p>
    <w:p w14:paraId="51DD8BEF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2) свои фамилию, имя, отчество (последнее - при наличии);</w:t>
      </w:r>
    </w:p>
    <w:p w14:paraId="3B4E417E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3) почтовый адрес, по которому должны быть направлены ответ, уведомление о переадресации обращения;</w:t>
      </w:r>
    </w:p>
    <w:p w14:paraId="4433474E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4) суть предложения, заявления или жалобы</w:t>
      </w:r>
    </w:p>
    <w:p w14:paraId="7E434E94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5) личная подпись и дата.</w:t>
      </w:r>
    </w:p>
    <w:p w14:paraId="772A7C66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33F33FFA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2.7. Обращение, поступившее в Администрацию сельсовета в электронной форме, подлежит рассмотрению в порядке, установленном Федеральным законом и настоящим Порядком. В обращении гражданин в обязательном порядке указывает:</w:t>
      </w:r>
    </w:p>
    <w:p w14:paraId="15EA3B74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1) свои фамилию, имя, отчество (последнее - при наличии);</w:t>
      </w:r>
    </w:p>
    <w:p w14:paraId="55F79E9E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2) адрес электронной почты, по которому должны быть направлены ответ либо уведомление о переадресации обращения;</w:t>
      </w:r>
    </w:p>
    <w:p w14:paraId="178CE632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3) суть предложения, заявления или жалобы.</w:t>
      </w:r>
    </w:p>
    <w:p w14:paraId="1367DAFE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Гражданин вправе приложить к такому обращению необходимые документы и материалы в электронной форме.</w:t>
      </w:r>
    </w:p>
    <w:p w14:paraId="1248F90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2.8.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148712BC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2.9. Отказ в рассмотрении обращений граждан, содержащих вопросы, разрешение которых входит в компетенцию Администрации сельсовета, недопустим.</w:t>
      </w:r>
    </w:p>
    <w:p w14:paraId="1CE673D1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2.10. Ответ на обращение не дается в случаях, если:</w:t>
      </w:r>
    </w:p>
    <w:p w14:paraId="4FF5D145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0" w:name="sub_102101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1) в письменном обращении не указаны фамилия гражданина, направившего обращение, или почтовый адрес, по которому должен быть направлен ответ;</w:t>
      </w:r>
      <w:bookmarkEnd w:id="0"/>
    </w:p>
    <w:p w14:paraId="246A34B0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1" w:name="sub_102102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2) текст письменного обращения не поддается прочтению;</w:t>
      </w:r>
      <w:bookmarkEnd w:id="1"/>
    </w:p>
    <w:p w14:paraId="1973F7A4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3) текст письменного обращения не позволяет определить суть предложения, заявления или жалобы;</w:t>
      </w:r>
    </w:p>
    <w:p w14:paraId="10F00ECB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2" w:name="sub_102103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4) текст обращения содержит нецензурные либо оскорбительные выражения, угрозы жизни, здоровью и имуществу должностного лица, а также членов его семьи;</w:t>
      </w:r>
      <w:bookmarkEnd w:id="2"/>
    </w:p>
    <w:p w14:paraId="64744EC5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3" w:name="sub_102104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5) ответ на поставленный в обращении вопрос не может быть дан без разглашения сведений, составляющих </w:t>
      </w:r>
      <w:r w:rsidRPr="00096C3A">
        <w:rPr>
          <w:rFonts w:ascii="Times New Roman" w:eastAsia="Times New Roman" w:hAnsi="Times New Roman" w:cs="Times New Roman"/>
          <w:color w:val="106BBE"/>
          <w:kern w:val="0"/>
          <w:sz w:val="28"/>
          <w:szCs w:val="28"/>
          <w:lang w:eastAsia="ru-RU"/>
          <w14:ligatures w14:val="none"/>
        </w:rPr>
        <w:t>государственную</w:t>
      </w:r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 или иную охраняемую федеральным законом тайну.</w:t>
      </w:r>
      <w:bookmarkEnd w:id="3"/>
    </w:p>
    <w:p w14:paraId="5CFED147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В случаях, предусмотренных подпунктами 2 – 3 настоящего пункта,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36AF7858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В случаях, предусмотренных подпунктами 4 – 5 настоящего пункта, гражданин уведомляется о недопустимости злоупотребления правом либо о невозможности предоставления ответа без разглашения сведений, составляющих государственную или иную охраняемую федеральным законом тайну, соответственно.</w:t>
      </w:r>
    </w:p>
    <w:p w14:paraId="04A8A2DC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2.11.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государственный орган, компетентный в этом вопросе.</w:t>
      </w:r>
    </w:p>
    <w:p w14:paraId="547C920F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2.12.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49FC35DF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2.13. Если в обращении гражданина содержится вопрос, на который ему неоднократно давались письменные ответы по существу, и при этом в нем не приводятся новые доводы или обстоятельства, глава сельсовета или должностное лицо Администрации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адрес Администрации </w:t>
      </w: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сельсовета или главе сельсовета. Гражданин, направивший обращение, уведомляется о данном решении.</w:t>
      </w:r>
    </w:p>
    <w:p w14:paraId="6BAB7F7B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2.14.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сельсовета или должностному лицу в письменной форме.</w:t>
      </w:r>
    </w:p>
    <w:p w14:paraId="2D4678DC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2.15. Ответ на поступившее в Администрацию сельсовета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2.8 настоящего Порядка на официальном сайте Администрации Красноярского сельсовета Поспелихинского района Алтайского края в информационно-телекоммуникационной сети «Интернет»</w:t>
      </w:r>
    </w:p>
    <w:p w14:paraId="03976E69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2.16. В случае поступления в Администрацию сельсовета или должностному лицу письменного обращения, содержащего вопрос, ответ на который размещен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6373677E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4" w:name="sub_10214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2.17. Информация об обращениях граждан, содержащих предложения, суждения о деятельности Администрации сельсовета либо должностных лиц представляется </w:t>
      </w:r>
      <w:bookmarkEnd w:id="4"/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главе сельсовета для сведения.</w:t>
      </w:r>
    </w:p>
    <w:p w14:paraId="5D563333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2.18. Подготовка ответов на обращения граждан по вопросам, касающимся разъяснения применения нормативных правовых актов сельсовета, осуществляется специалистом Администрации, разработавшим правовой акт.</w:t>
      </w:r>
    </w:p>
    <w:p w14:paraId="4EF710FB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 Регистрация обращений граждан</w:t>
      </w:r>
    </w:p>
    <w:p w14:paraId="775344C6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3.1. Обращение подлежит обязательной регистрации </w:t>
      </w:r>
      <w:bookmarkStart w:id="5" w:name="sub_10312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секретарем Администрации сельсовета в течение трех дней с момента поступления в Администрацию сельсовета.</w:t>
      </w:r>
      <w:bookmarkEnd w:id="5"/>
    </w:p>
    <w:p w14:paraId="508246BB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В случае поступления обращения после окончания рабочего дня, предшествующего праздничному или выходному дню, либо в праздничный </w:t>
      </w: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или выходной день его регистрация производится на следующий рабочий день после выходного или праздничного дня.</w:t>
      </w:r>
    </w:p>
    <w:p w14:paraId="30E055DE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14:paraId="294AE8A3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3.3. Секретарь Администрации сельсовета по результатам ознакомления с текстом обращения направляет его на рассмотрение главе сельсовета.</w:t>
      </w:r>
    </w:p>
    <w:p w14:paraId="39CB7787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3.4. Обращение, содержащее вопросы, решение которых не входит в компетенцию Администрации сельсовета в течение семи дней со дня регистрации направляется в соответствующий орган, организацию или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</w:t>
      </w:r>
      <w:r w:rsidRPr="00096C3A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 </w:t>
      </w:r>
      <w:r w:rsidRPr="00096C3A">
        <w:rPr>
          <w:rFonts w:ascii="Times New Roman" w:eastAsia="Times New Roman" w:hAnsi="Times New Roman" w:cs="Times New Roman"/>
          <w:color w:val="106BBE"/>
          <w:kern w:val="0"/>
          <w:sz w:val="28"/>
          <w:szCs w:val="28"/>
          <w:lang w:eastAsia="ru-RU"/>
          <w14:ligatures w14:val="none"/>
        </w:rPr>
        <w:t>подпунктах 2 – 3 пункта 2.10</w:t>
      </w:r>
      <w:r w:rsidRPr="00096C3A">
        <w:rPr>
          <w:rFonts w:ascii="Times New Roman" w:eastAsia="Times New Roman" w:hAnsi="Times New Roman" w:cs="Times New Roman"/>
          <w:b/>
          <w:bCs/>
          <w:color w:val="273350"/>
          <w:kern w:val="0"/>
          <w:sz w:val="28"/>
          <w:szCs w:val="28"/>
          <w:lang w:eastAsia="ru-RU"/>
          <w14:ligatures w14:val="none"/>
        </w:rPr>
        <w:t> </w:t>
      </w: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настоящего Порядка.</w:t>
      </w:r>
    </w:p>
    <w:p w14:paraId="4DB5465E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3.5.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Алтайского края с уведомлением гражданина, направившего обращение, о переадресации его обращения.</w:t>
      </w:r>
    </w:p>
    <w:p w14:paraId="3E595333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14:paraId="03D99735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3.7. Жалобы граждан на результаты рассмотрения обращений, действия (бездействие) должностных лиц Администрации сельсовета в связи с рассмотрением обращений направляются главе сельсовета.</w:t>
      </w:r>
    </w:p>
    <w:p w14:paraId="4D8A9143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3.8. 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14:paraId="57F39C58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4. Порядок и сроки рассмотрения обращений граждан, организация контроля</w:t>
      </w:r>
    </w:p>
    <w:p w14:paraId="37C1B01D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за их рассмотрением</w:t>
      </w:r>
    </w:p>
    <w:p w14:paraId="1C8E21B4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4.1. Обращения граждан, поступившие в Администрацию сельсовета и относящиеся к компетенции Администрации сельсовета, согласно Федеральному закону рассматриваются в течение 30 дней со дня их регистрации.</w:t>
      </w:r>
    </w:p>
    <w:p w14:paraId="13AFAFB7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6" w:name="sub_10412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4.2. В случае, 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  <w:bookmarkEnd w:id="6"/>
    </w:p>
    <w:p w14:paraId="55F4B13B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4.3. Рассмотрение обращений граждан должностными лицами Администрации сельсовета осуществляется с соблюдением требований, предусмотренных законодательством Российской Федерации и Алтайского края.</w:t>
      </w:r>
    </w:p>
    <w:p w14:paraId="274015A7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4.4. Если вопросы, поставленные в обращении, не входят в компетенцию должностного лица Администрации сельсовета, то обращение в течение двух дней возвращается секретарю Администрации с предложениями о переадресации обращения.</w:t>
      </w:r>
    </w:p>
    <w:p w14:paraId="608B6CC0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Дальнейшая работа с обращением осуществляется согласно пункту 3.4. настоящего Порядка.</w:t>
      </w:r>
    </w:p>
    <w:p w14:paraId="5FD7EDB8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4.5. В исключительных случаях, а также в случаях направления запроса, предусмотренного частью 2 статьи 10 Федерального закона, должностные лица Администрации сельсовета вправе продлить срок рассмотрения обращения не более чем на 30 дней, уведомив об этом гражданина, направившего обращение.</w:t>
      </w:r>
    </w:p>
    <w:p w14:paraId="79C7A23A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4.6. Администрация сельсовета при направлении обращения на рассмотрение должностным лицам органов и организаций, указанных в подпункте 3.4 настоящего Порядка, может в случае необходимости запрашивать у них документы и материалы о результатах рассмотрения обращения.</w:t>
      </w:r>
    </w:p>
    <w:p w14:paraId="7AA78AF8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4.7. Общий контроль за рассмотрением обращений граждан осуществляет секретарь Администрации сельсовета.</w:t>
      </w:r>
    </w:p>
    <w:p w14:paraId="088B4EB3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7" w:name="sub_1048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4.8. Должностные лица, осуществляющие рассмотрение обращений в Администрации сельсовета,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  <w:bookmarkEnd w:id="7"/>
    </w:p>
    <w:p w14:paraId="6356CD37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8" w:name="sub_1049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4.9. 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  <w:bookmarkEnd w:id="8"/>
    </w:p>
    <w:p w14:paraId="140BACEC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4.10. Основанием для снятия обращения с контроля является направление ответа гражданину на поставленные в его обращении вопросы.</w:t>
      </w:r>
    </w:p>
    <w:p w14:paraId="1EF58977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 Личный прием граждан</w:t>
      </w:r>
    </w:p>
    <w:p w14:paraId="4CA768C1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5.1. Организация личного приема граждан в Администрации сельсовета включает:</w:t>
      </w:r>
    </w:p>
    <w:p w14:paraId="4D6A9BB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предварительную запись граждан;</w:t>
      </w:r>
    </w:p>
    <w:p w14:paraId="0DE58385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регистрацию граждан;</w:t>
      </w:r>
    </w:p>
    <w:p w14:paraId="38F34156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прием граждан должностными лицами Администрации сельсовета;</w:t>
      </w:r>
    </w:p>
    <w:p w14:paraId="671E46AC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первичную обработку материалов приема;</w:t>
      </w:r>
    </w:p>
    <w:p w14:paraId="0F8A2AC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направление поручения исполнителям;</w:t>
      </w:r>
    </w:p>
    <w:p w14:paraId="4298A6AE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подготовку ответов заявителям.</w:t>
      </w:r>
    </w:p>
    <w:p w14:paraId="753F417E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5.2. Предварительная запись на личный прием к главе сельсовета, должностным лицам Администрации сельсовета осуществляется по телефонам 8(385 56) 25 6 90 либо по адресу: ул. Советская, дом 24, с. Красноярское, 659716, кабинет № 1 в соответствии с режимом работы.</w:t>
      </w:r>
    </w:p>
    <w:p w14:paraId="16C06846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5.3. Гражданину, обратившемуся в Администрацию сельсовета для записи на личный прием к главе сельсовета, предлагается записаться на личный прием к должностному лицу Администрации сельсовета, в пределах компетенции которого находится предмет обращения.</w:t>
      </w:r>
    </w:p>
    <w:p w14:paraId="6E6D15A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5.4. Если письменное обращение гражданина рассмотрено лично должностным лицом Администрации сельсовета и дан ответ на поставленные в обращении вопросы, то заявителю может быть отказано в записи на личный прием к тому же должностному лицу по аналогичному вопросу.</w:t>
      </w:r>
    </w:p>
    <w:p w14:paraId="69E57C4A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5.5.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</w:t>
      </w:r>
    </w:p>
    <w:p w14:paraId="23DE1932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Секретарь Администрации сельсовета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 если в обращении содержатся вопросы, решение которых не входит в компетенцию должностных лиц Администрации сельсовета, гражданину дается разъяснение, куда и в каком порядке ему следует обратиться.</w:t>
      </w:r>
    </w:p>
    <w:p w14:paraId="1A7965B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5.6. Личный прием граждан должностными лицами Администрации сельсовета проводится в соответствии с утвержденным графиком приема.</w:t>
      </w:r>
    </w:p>
    <w:p w14:paraId="3E40BD95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5.7. Регистрация граждан на личный прием осуществляется уполномоченным специалистом Администрации сельсовета в день приема при наличии документа, удостоверяющего личность.</w:t>
      </w:r>
    </w:p>
    <w:p w14:paraId="54B5C044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5.8. Гражданину, имеющему явные признаки наркотического, токсического или алкогольного опьянения, или находящемуся в состоянии повышенной поведенческой активности с явными признаками агрессии, в записи на личный прием отказывается (до устранения указанной причины).</w:t>
      </w:r>
    </w:p>
    <w:p w14:paraId="5B9DC0F3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5.9. В случае невозможности проведения личного приема граждан в связи с болезнью, отпуском, командировкой, иной уважительной причиной глава сельсовета, должностные лица Администрации сельсовета своевременно сообщают об этом секретарю Администрации, и граждане предупреждаются о переносе проведения личного приема на более поздний срок.</w:t>
      </w:r>
    </w:p>
    <w:p w14:paraId="4E0018B9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5.10. При рассмотрении обращения гражданина глава сельсовета, должностные лица Администрации сельсовета могут приглашать на прием других должностных лиц, в случае если решение поставленных в обращении вопросов относится к их ведению. Должностными лицами Администрации сельсовета одновременно ведется прием только одного гражданина, за исключением коллективного обращения граждан.</w:t>
      </w:r>
    </w:p>
    <w:p w14:paraId="74C14101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5.11.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журнале регистрации личного приема гражданина. В остальных случаях должностным лицам Администрации сельсовета даются поручения подготовить ответ на поставленные в обращении вопросы в установленные Федеральным законом сроки. Поручения фиксируются в журнале в ходе проведения личного приема.</w:t>
      </w:r>
    </w:p>
    <w:p w14:paraId="34E7AE5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5.12. В день проведения личного приема граждан главой сельсовета, должностным лицом Администрации сельсовета заполняется журнал регистрации личного приема граждан. Письменное обращение, принятое в ходе личного приема, подлежит регистрации и рассмотрению в порядке, установленном </w:t>
      </w:r>
      <w:r w:rsidRPr="00096C3A">
        <w:rPr>
          <w:rFonts w:ascii="Times New Roman" w:eastAsia="Times New Roman" w:hAnsi="Times New Roman" w:cs="Times New Roman"/>
          <w:color w:val="106BBE"/>
          <w:kern w:val="0"/>
          <w:sz w:val="28"/>
          <w:szCs w:val="28"/>
          <w:lang w:eastAsia="ru-RU"/>
          <w14:ligatures w14:val="none"/>
        </w:rPr>
        <w:t>Федеральным законом</w:t>
      </w: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 и настоящим Порядком.</w:t>
      </w:r>
    </w:p>
    <w:p w14:paraId="3718E7F3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5.13. Должностные лица Администрации сельсовета при необходимости пр водят выездные приемы граждан.</w:t>
      </w:r>
    </w:p>
    <w:p w14:paraId="518717AA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5.14. Предварительная работа по организации личного приема граждан должностными лицами Администрации сельсовета осуществляется секретарем Администрации.</w:t>
      </w:r>
    </w:p>
    <w:p w14:paraId="46A3AC0D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 xml:space="preserve">5.15. Секретарь Администрации консультирует граждан о порядке проведения личного приема и о компетенции должностных лиц в решении поставленных гражданами вопросов, устанавливают очередность приема, </w:t>
      </w: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lastRenderedPageBreak/>
        <w:t>предоставляя право на личный прием в первоочередном порядке инвалидам, участникам войн, многодетным семьям, а также отдельным категориям граждан в случаях, предусмотренных действующим законодательством.</w:t>
      </w:r>
    </w:p>
    <w:p w14:paraId="100C39A7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5.16.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400C87B8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5.17 Личный прием граждан может осуществляться с использованием современных технических средств связи, обеспечивающих дистанционное общение с заявителем.</w:t>
      </w:r>
    </w:p>
    <w:p w14:paraId="3BBF85B2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6. Организация работы с устными обращениями граждан</w:t>
      </w:r>
    </w:p>
    <w:p w14:paraId="3D78CE10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6.1. С устными обращениями граждане обращаются в Администрацию сельсовета лично либо по телефону. Устные обращения подлежат рассмотрению в порядке, установленном Федеральным законом.</w:t>
      </w:r>
    </w:p>
    <w:p w14:paraId="5E8611D4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6.2. Устные обращения, поступившие в ходе встреч с населением и других открытых форм общения главы сельсовета с гражданами, оформляются ответственными за организацию проводимого мероприятия должностными лицами в письменном виде и представляются секретарю Администрации для регистрации и рассмотрения в порядке, установленном Федеральным законом и настоящим Порядком.</w:t>
      </w:r>
    </w:p>
    <w:p w14:paraId="5866DFEF" w14:textId="77777777" w:rsidR="00096C3A" w:rsidRPr="00096C3A" w:rsidRDefault="00096C3A" w:rsidP="00096C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7. Формирование дел с обращениями граждан</w:t>
      </w:r>
    </w:p>
    <w:p w14:paraId="7DA9BF91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9" w:name="sub_1071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7.1. </w:t>
      </w:r>
      <w:bookmarkStart w:id="10" w:name="sub_1072"/>
      <w:bookmarkEnd w:id="9"/>
      <w:bookmarkEnd w:id="10"/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Снятые с контроля обращения граждан, поступившие по компетенции главе сельсовета, должностным лицам Администрации сельсовета оформляются в дела и хранятся в соответствии с утвержденной номенклатурой дел Администрации сельсовета. Дела с истекшим сроком хранения уничтожаются.</w:t>
      </w:r>
    </w:p>
    <w:p w14:paraId="74272585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7.2. В папку «Дело» вкладываются:</w:t>
      </w:r>
    </w:p>
    <w:p w14:paraId="1CD7454C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11" w:name="sub_10721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1) подлинник письменного обращения или копия обращения (если оно подлежало возврату в вышестоящую инстанцию либо направлено для рассмотрения в другой орган по компетенции);</w:t>
      </w:r>
      <w:bookmarkEnd w:id="11"/>
    </w:p>
    <w:p w14:paraId="098A3055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12" w:name="sub_10723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3) письмо о продлении срока рассмотрения обращения, если он продлевался, с уведомлением гражданина, направившего обращение;</w:t>
      </w:r>
      <w:bookmarkEnd w:id="12"/>
    </w:p>
    <w:p w14:paraId="156CD771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bookmarkStart w:id="13" w:name="sub_10724"/>
      <w:r w:rsidRPr="00096C3A">
        <w:rPr>
          <w:rFonts w:ascii="Times New Roman" w:eastAsia="Times New Roman" w:hAnsi="Times New Roman" w:cs="Times New Roman"/>
          <w:color w:val="306AFD"/>
          <w:kern w:val="0"/>
          <w:sz w:val="28"/>
          <w:szCs w:val="28"/>
          <w:lang w:eastAsia="ru-RU"/>
          <w14:ligatures w14:val="none"/>
        </w:rPr>
        <w:t>4) копия ответа заявителю по результатам рассмотрения его обращения.</w:t>
      </w:r>
      <w:bookmarkEnd w:id="13"/>
    </w:p>
    <w:p w14:paraId="0B91C420" w14:textId="77777777" w:rsidR="00096C3A" w:rsidRPr="00096C3A" w:rsidRDefault="00096C3A" w:rsidP="00096C3A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Times New Roman" w:eastAsia="Times New Roman" w:hAnsi="Times New Roman" w:cs="Times New Roman"/>
          <w:color w:val="273350"/>
          <w:kern w:val="0"/>
          <w:sz w:val="28"/>
          <w:szCs w:val="28"/>
          <w:lang w:eastAsia="ru-RU"/>
          <w14:ligatures w14:val="none"/>
        </w:rPr>
        <w:t>7.3. Обращения, рассматриваемые в электронном виде и ответы на них, распечатываются и вкладываются в папку «Дело».</w:t>
      </w:r>
    </w:p>
    <w:p w14:paraId="721DAA55" w14:textId="77777777" w:rsidR="00096C3A" w:rsidRPr="00096C3A" w:rsidRDefault="00096C3A" w:rsidP="00096C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«Ст. 13, Федерального закона от 02.05.2006 N 59-ФЗ (ред. от 24.11.2014) "О порядке рассмотрения обращений граждан Российской Федерации":</w:t>
      </w:r>
    </w:p>
    <w:p w14:paraId="771C6D3F" w14:textId="77777777" w:rsidR="00096C3A" w:rsidRPr="00096C3A" w:rsidRDefault="00096C3A" w:rsidP="00096C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lastRenderedPageBreak/>
        <w:t>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1897F928" w14:textId="77777777" w:rsidR="00096C3A" w:rsidRPr="00096C3A" w:rsidRDefault="00096C3A" w:rsidP="00096C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При личном приеме гражданин предъявляет документ, удостоверяющий его личность.</w:t>
      </w:r>
    </w:p>
    <w:p w14:paraId="193E4355" w14:textId="77777777" w:rsidR="00096C3A" w:rsidRPr="00096C3A" w:rsidRDefault="00096C3A" w:rsidP="00096C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04A9D884" w14:textId="77777777" w:rsidR="00096C3A" w:rsidRPr="00096C3A" w:rsidRDefault="00096C3A" w:rsidP="00096C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02E4021E" w14:textId="77777777" w:rsidR="00096C3A" w:rsidRPr="00096C3A" w:rsidRDefault="00096C3A" w:rsidP="00096C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0031FB4A" w14:textId="77777777" w:rsidR="00096C3A" w:rsidRPr="00096C3A" w:rsidRDefault="00096C3A" w:rsidP="00096C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096C3A"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8CD94D4" w14:textId="77777777" w:rsidR="00CB3F87" w:rsidRPr="00096C3A" w:rsidRDefault="00CB3F87" w:rsidP="00096C3A"/>
    <w:sectPr w:rsidR="00CB3F87" w:rsidRPr="0009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B4890"/>
    <w:multiLevelType w:val="multilevel"/>
    <w:tmpl w:val="00A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12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3A"/>
    <w:rsid w:val="00096C3A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19E3"/>
  <w15:chartTrackingRefBased/>
  <w15:docId w15:val="{3AD4DFD9-BE7C-4EBC-89EC-39F4C40A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09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096C3A"/>
    <w:rPr>
      <w:color w:val="0000FF"/>
      <w:u w:val="single"/>
    </w:rPr>
  </w:style>
  <w:style w:type="character" w:customStyle="1" w:styleId="a6">
    <w:name w:val="a"/>
    <w:basedOn w:val="a0"/>
    <w:rsid w:val="0009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oyarskiysel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3300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2023-08-23T07:31:00Z</dcterms:created>
  <dcterms:modified xsi:type="dcterms:W3CDTF">2023-08-23T07:32:00Z</dcterms:modified>
</cp:coreProperties>
</file>